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F54FDB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.</w:t>
      </w:r>
      <w:r>
        <w:rPr>
          <w:sz w:val="28"/>
          <w:szCs w:val="28"/>
        </w:rPr>
        <w:t xml:space="preserve">1/2 </w:t>
      </w:r>
      <w:proofErr w:type="gramStart"/>
      <w:r>
        <w:rPr>
          <w:sz w:val="28"/>
          <w:szCs w:val="28"/>
        </w:rPr>
        <w:t>PSS</w:t>
      </w:r>
      <w:r w:rsidR="004760BD" w:rsidRPr="005718B9">
        <w:rPr>
          <w:sz w:val="28"/>
          <w:szCs w:val="28"/>
        </w:rPr>
        <w:t>..</w:t>
      </w:r>
      <w:proofErr w:type="gramEnd"/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F54FDB">
        <w:rPr>
          <w:sz w:val="28"/>
          <w:szCs w:val="28"/>
        </w:rPr>
        <w:t>Educazione Musicale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F54FDB" w:rsidRPr="00F54FDB">
        <w:rPr>
          <w:sz w:val="28"/>
          <w:szCs w:val="28"/>
        </w:rPr>
        <w:t xml:space="preserve">AA.VV. - "Vivere la musica in comunità" - Editrice </w:t>
      </w:r>
      <w:proofErr w:type="spellStart"/>
      <w:r w:rsidR="00F54FDB" w:rsidRPr="00F54FDB">
        <w:rPr>
          <w:sz w:val="28"/>
          <w:szCs w:val="28"/>
        </w:rPr>
        <w:t>Padus</w:t>
      </w:r>
      <w:proofErr w:type="spellEnd"/>
      <w:r w:rsidR="00F54FDB" w:rsidRPr="00F54FDB">
        <w:rPr>
          <w:sz w:val="28"/>
          <w:szCs w:val="28"/>
        </w:rPr>
        <w:t xml:space="preserve"> </w:t>
      </w:r>
      <w:r w:rsidRPr="005718B9">
        <w:rPr>
          <w:sz w:val="28"/>
          <w:szCs w:val="28"/>
        </w:rPr>
        <w:t>…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F54FDB">
        <w:rPr>
          <w:sz w:val="28"/>
          <w:szCs w:val="28"/>
        </w:rPr>
        <w:t>2</w:t>
      </w:r>
      <w:r w:rsidRPr="005718B9">
        <w:rPr>
          <w:sz w:val="28"/>
          <w:szCs w:val="28"/>
        </w:rPr>
        <w:t>…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F54FDB" w:rsidRDefault="004760BD" w:rsidP="00F54FDB">
            <w:pPr>
              <w:pStyle w:val="Paragrafoelenco"/>
              <w:numPr>
                <w:ilvl w:val="0"/>
                <w:numId w:val="6"/>
              </w:numPr>
            </w:pPr>
            <w:r w:rsidRPr="00F33B69">
              <w:t>.</w:t>
            </w:r>
            <w:r w:rsidR="00F54FDB">
              <w:t xml:space="preserve"> </w:t>
            </w:r>
            <w:r w:rsidR="00F54FDB">
              <w:t>Utilizzare gli strumenti fondamentali per una fruizione consapevole del patrimonio artistico e letterario</w:t>
            </w:r>
          </w:p>
          <w:p w:rsidR="004760BD" w:rsidRPr="00F33B69" w:rsidRDefault="00F54FDB" w:rsidP="004760BD">
            <w:pPr>
              <w:pStyle w:val="Paragrafoelenco"/>
              <w:numPr>
                <w:ilvl w:val="0"/>
                <w:numId w:val="6"/>
              </w:numPr>
            </w:pPr>
            <w:r>
              <w:t>Utilizzare ed eventualmente produrre testi multimediali</w:t>
            </w:r>
          </w:p>
          <w:p w:rsidR="004760BD" w:rsidRPr="00F33B69" w:rsidRDefault="004760BD" w:rsidP="004760BD">
            <w:pPr>
              <w:jc w:val="center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69067C">
      <w:pPr>
        <w:spacing w:after="160" w:line="259" w:lineRule="auto"/>
        <w:rPr>
          <w:b/>
          <w:sz w:val="2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F54FDB" w:rsidRPr="00F5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Musica e comunicazione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F54FDB">
            <w:pPr>
              <w:jc w:val="both"/>
            </w:pPr>
            <w:r w:rsidRPr="00F33B69">
              <w:t xml:space="preserve">ORE IN PRESENZA: </w:t>
            </w:r>
            <w:r w:rsidR="00F54FDB">
              <w:t>15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F54FDB">
            <w:r w:rsidRPr="00F33B69">
              <w:t xml:space="preserve">TOTALE ORE: </w:t>
            </w:r>
            <w:r w:rsidR="00F54FDB">
              <w:t>15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54FD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54FDB" w:rsidRPr="00F54FDB" w:rsidRDefault="00F54FDB" w:rsidP="00F54FDB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DB">
              <w:rPr>
                <w:rFonts w:ascii="Times New Roman" w:hAnsi="Times New Roman" w:cs="Times New Roman"/>
                <w:sz w:val="24"/>
                <w:szCs w:val="24"/>
              </w:rPr>
              <w:t>Riconoscere le principali relazioni tra musica,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FDB">
              <w:rPr>
                <w:rFonts w:ascii="Times New Roman" w:hAnsi="Times New Roman" w:cs="Times New Roman"/>
                <w:sz w:val="24"/>
                <w:szCs w:val="24"/>
              </w:rPr>
              <w:t>arte e linguaggio;</w:t>
            </w:r>
          </w:p>
          <w:p w:rsidR="00F54FDB" w:rsidRPr="00F54FDB" w:rsidRDefault="00F54FDB" w:rsidP="00F54FDB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DB">
              <w:rPr>
                <w:rFonts w:ascii="Times New Roman" w:hAnsi="Times New Roman" w:cs="Times New Roman"/>
                <w:sz w:val="24"/>
                <w:szCs w:val="24"/>
              </w:rPr>
              <w:t>Cogliere le differenze tra generi musicali;</w:t>
            </w:r>
          </w:p>
          <w:p w:rsidR="00F33B69" w:rsidRPr="00F33B69" w:rsidRDefault="00F54FDB" w:rsidP="00F54FDB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FDB">
              <w:rPr>
                <w:rFonts w:ascii="Times New Roman" w:hAnsi="Times New Roman" w:cs="Times New Roman"/>
                <w:sz w:val="24"/>
                <w:szCs w:val="24"/>
              </w:rPr>
              <w:t>Riconoscere  le</w:t>
            </w:r>
            <w:proofErr w:type="gramEnd"/>
            <w:r w:rsidRPr="00F54FDB">
              <w:rPr>
                <w:rFonts w:ascii="Times New Roman" w:hAnsi="Times New Roman" w:cs="Times New Roman"/>
                <w:sz w:val="24"/>
                <w:szCs w:val="24"/>
              </w:rPr>
              <w:t xml:space="preserve"> principali strutture e forme musicali attraverso l'ascolto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54FDB" w:rsidRDefault="00F54FDB" w:rsidP="00F54FDB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Musica e comunicazione</w:t>
            </w:r>
          </w:p>
          <w:p w:rsidR="00F54FDB" w:rsidRDefault="00F54FDB" w:rsidP="00F54FDB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I generi musicali e le loro caratteristiche</w:t>
            </w:r>
          </w:p>
          <w:p w:rsidR="00F33B69" w:rsidRPr="00F33B69" w:rsidRDefault="00F54FDB" w:rsidP="00F54FDB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Elementi di storia della musica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F54FDB" w:rsidRPr="00F5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Animazione musicale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2299C">
            <w:r w:rsidRPr="00F33B69">
              <w:t>TOTALE ORE: …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F54FDB" w:rsidRPr="00F54FDB" w:rsidRDefault="00F54FDB" w:rsidP="00F54FDB">
            <w:pPr>
              <w:pStyle w:val="Standard"/>
              <w:numPr>
                <w:ilvl w:val="0"/>
                <w:numId w:val="7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DB">
              <w:rPr>
                <w:rFonts w:ascii="Times New Roman" w:hAnsi="Times New Roman" w:cs="Times New Roman"/>
                <w:sz w:val="24"/>
                <w:szCs w:val="24"/>
              </w:rPr>
              <w:t>Accompagnare   immagini   e   azioni   con appropriati supporti musicali;</w:t>
            </w:r>
          </w:p>
          <w:p w:rsidR="00F54FDB" w:rsidRPr="00F54FDB" w:rsidRDefault="00F54FDB" w:rsidP="00F54FDB">
            <w:pPr>
              <w:pStyle w:val="Standard"/>
              <w:numPr>
                <w:ilvl w:val="0"/>
                <w:numId w:val="7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Utilizzare diversi strumenti </w:t>
            </w:r>
            <w:proofErr w:type="gramStart"/>
            <w:r w:rsidRPr="00F54FDB">
              <w:rPr>
                <w:rFonts w:ascii="Times New Roman" w:hAnsi="Times New Roman" w:cs="Times New Roman"/>
                <w:sz w:val="24"/>
                <w:szCs w:val="24"/>
              </w:rPr>
              <w:t>per  organizzare</w:t>
            </w:r>
            <w:proofErr w:type="gramEnd"/>
            <w:r w:rsidRPr="00F54FDB">
              <w:rPr>
                <w:rFonts w:ascii="Times New Roman" w:hAnsi="Times New Roman" w:cs="Times New Roman"/>
                <w:sz w:val="24"/>
                <w:szCs w:val="24"/>
              </w:rPr>
              <w:t xml:space="preserve"> semplici attività di animazione;</w:t>
            </w:r>
          </w:p>
          <w:p w:rsidR="00F2299C" w:rsidRPr="00F33B69" w:rsidRDefault="00417AA4" w:rsidP="00F54FDB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Associare sequenze </w:t>
            </w:r>
            <w:r w:rsidR="00F54FDB" w:rsidRPr="00F54FDB">
              <w:rPr>
                <w:rFonts w:ascii="Times New Roman" w:hAnsi="Times New Roman" w:cs="Times New Roman"/>
                <w:sz w:val="24"/>
                <w:szCs w:val="24"/>
              </w:rPr>
              <w:t>sonore    all'espressione corporea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17AA4" w:rsidRDefault="00417AA4" w:rsidP="00417AA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Oggetti sonori e la musica nel gioco;</w:t>
            </w:r>
          </w:p>
          <w:p w:rsidR="00417AA4" w:rsidRDefault="00417AA4" w:rsidP="00417AA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Tecniche di ascolto;</w:t>
            </w:r>
            <w:bookmarkStart w:id="0" w:name="_GoBack"/>
            <w:bookmarkEnd w:id="0"/>
          </w:p>
          <w:p w:rsidR="00F2299C" w:rsidRPr="00F33B69" w:rsidRDefault="00417AA4" w:rsidP="00417AA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Principali tecniche di musicoterapia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54FDB" w:rsidRPr="00F33B69" w:rsidRDefault="00F54FDB" w:rsidP="00F2299C">
      <w:pPr>
        <w:spacing w:line="480" w:lineRule="auto"/>
      </w:pPr>
    </w:p>
    <w:sectPr w:rsidR="00F54FDB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417AA4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B36D6"/>
    <w:multiLevelType w:val="hybridMultilevel"/>
    <w:tmpl w:val="7A1CE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BBE"/>
    <w:multiLevelType w:val="hybridMultilevel"/>
    <w:tmpl w:val="32D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907FC"/>
    <w:rsid w:val="002D3F48"/>
    <w:rsid w:val="0032309B"/>
    <w:rsid w:val="00324473"/>
    <w:rsid w:val="00417AA4"/>
    <w:rsid w:val="004760BD"/>
    <w:rsid w:val="004A0532"/>
    <w:rsid w:val="005718B9"/>
    <w:rsid w:val="005C7F3E"/>
    <w:rsid w:val="005F5F5D"/>
    <w:rsid w:val="006119B4"/>
    <w:rsid w:val="0069067C"/>
    <w:rsid w:val="0069757F"/>
    <w:rsid w:val="006D352D"/>
    <w:rsid w:val="00743BB6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54FDB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B8096A-0A2A-458C-9356-8614AB2E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F93B-A836-465E-9095-0007341C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3</cp:revision>
  <cp:lastPrinted>2019-05-28T15:29:00Z</cp:lastPrinted>
  <dcterms:created xsi:type="dcterms:W3CDTF">2019-06-04T16:28:00Z</dcterms:created>
  <dcterms:modified xsi:type="dcterms:W3CDTF">2019-06-04T16:39:00Z</dcterms:modified>
</cp:coreProperties>
</file>