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5D513C" w:rsidRPr="005D513C">
        <w:rPr>
          <w:sz w:val="28"/>
          <w:szCs w:val="28"/>
        </w:rPr>
        <w:t>3-4 CAT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5D513C" w:rsidRPr="005D513C">
        <w:rPr>
          <w:sz w:val="28"/>
          <w:szCs w:val="28"/>
        </w:rPr>
        <w:t>PROGETTAZIONE COSTRUZIONI IMPIANTI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5D513C" w:rsidRPr="005D513C">
        <w:rPr>
          <w:sz w:val="28"/>
          <w:szCs w:val="28"/>
        </w:rPr>
        <w:t>C. Amerio U. Alasia M. Pugno - Progettazione Costruzioni Impianti vol. 1 (A+B) – ed. SEI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5D513C" w:rsidRPr="005D513C">
        <w:rPr>
          <w:sz w:val="28"/>
          <w:szCs w:val="28"/>
        </w:rPr>
        <w:t>21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>Selezionare i materiali da costruzione in rapporto all’impatto e alla sostenibiltà ambientale</w:t>
            </w:r>
          </w:p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>Applicare le metodologie</w:t>
            </w:r>
            <w:r>
              <w:t xml:space="preserve"> della  progettazione,  valutazione  e  realizzazione  di  costruzioni  e manufatti di modeste entità, in zone non sismiche, intervenendo anche nelle problematiche connesse al risparmio energetico negli edifici.</w:t>
            </w:r>
          </w:p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 xml:space="preserve">Selezionare i materiali da </w:t>
            </w:r>
            <w:r>
              <w:t>costruzione  in  rapporto  al  loro  impiego  e  alla  modalità  di lavorazione, prevedendo il loro comportamento nelle diverse condizioni di lavorazione e di utilizzo</w:t>
            </w:r>
          </w:p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>Applicare le metodologie della progettazione alla composizione e finitura degli spazi interni.</w:t>
            </w:r>
          </w:p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>Progettare o riprogettare impianti a servizio delle costruzioni partendo dall’analisi di situazioni esistenti</w:t>
            </w:r>
          </w:p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>Utilizzare gli strumenti idonei per la restituzione grafica di progetti e rilievi</w:t>
            </w:r>
          </w:p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>Applicare    le    metodologie    de</w:t>
            </w:r>
            <w:r>
              <w:t xml:space="preserve">lla    progettazione    alla   </w:t>
            </w:r>
            <w:r>
              <w:t>composizione,    distribuzione    e dimensionamento degli spazi interni.</w:t>
            </w:r>
          </w:p>
          <w:p w:rsidR="005D513C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>Applicare le metodologie della progettazione a casi di recupero e riutilizzo di edifici esistenti</w:t>
            </w:r>
          </w:p>
          <w:p w:rsidR="004760BD" w:rsidRPr="00F33B69" w:rsidRDefault="005D513C" w:rsidP="005D513C">
            <w:pPr>
              <w:pStyle w:val="Paragrafoelenco"/>
              <w:numPr>
                <w:ilvl w:val="0"/>
                <w:numId w:val="7"/>
              </w:numPr>
            </w:pPr>
            <w:r>
              <w:t xml:space="preserve">Redigere </w:t>
            </w:r>
            <w:r>
              <w:t>relazioni  tecniche  e  documentare  le  attività  individuali  e  di  gruppo  relative  a situazioni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5D513C" w:rsidRP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MATERIALI PER L’EDILIZIA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900538">
            <w:pPr>
              <w:jc w:val="both"/>
            </w:pPr>
            <w:r w:rsidRPr="00F33B69">
              <w:t xml:space="preserve">ORE IN PRESENZA: </w:t>
            </w:r>
            <w:r w:rsidR="00900538">
              <w:t>6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900538">
            <w:r w:rsidRPr="00F33B69">
              <w:t xml:space="preserve">TOTALE ORE: </w:t>
            </w:r>
            <w:r w:rsidR="00900538">
              <w:t>6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422F97" w:rsidRPr="00422F97" w:rsidRDefault="00422F97" w:rsidP="00422F97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7">
              <w:rPr>
                <w:rFonts w:ascii="Times New Roman" w:hAnsi="Times New Roman" w:cs="Times New Roman"/>
                <w:sz w:val="24"/>
                <w:szCs w:val="24"/>
              </w:rPr>
              <w:t>Riconoscere        e        comparare        le caratteristiche chimiche, fisiche, meccaniche e tecnologiche dei materiali da costruzioni tradizionali</w:t>
            </w:r>
          </w:p>
          <w:p w:rsidR="00422F97" w:rsidRPr="00422F97" w:rsidRDefault="00422F97" w:rsidP="00422F97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pplicare </w:t>
            </w:r>
            <w:r w:rsidRPr="00422F97">
              <w:rPr>
                <w:rFonts w:ascii="Times New Roman" w:hAnsi="Times New Roman" w:cs="Times New Roman"/>
                <w:sz w:val="24"/>
                <w:szCs w:val="24"/>
              </w:rPr>
              <w:t>i  principi  del  controllo  di qualità dei materiali e i metodi del controllo statistico di accettazione.</w:t>
            </w:r>
          </w:p>
          <w:p w:rsidR="00F33B69" w:rsidRPr="00F33B69" w:rsidRDefault="00422F97" w:rsidP="00422F97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7">
              <w:rPr>
                <w:rFonts w:ascii="Times New Roman" w:hAnsi="Times New Roman" w:cs="Times New Roman"/>
                <w:sz w:val="24"/>
                <w:szCs w:val="24"/>
              </w:rPr>
              <w:t>Collaborare nell’esecuzione delle prove tecnologiche sui materiali nel rispetto delle norme tecniche.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422F97" w:rsidRDefault="00422F97" w:rsidP="00422F97">
            <w:pPr>
              <w:jc w:val="both"/>
            </w:pPr>
            <w:r>
              <w:t xml:space="preserve">• </w:t>
            </w:r>
            <w:r>
              <w:tab/>
              <w:t>Classificazione e proprietà dei materiali: classificazione e proprietà dei materiali – certificazione e marcatura CE</w:t>
            </w:r>
          </w:p>
          <w:p w:rsidR="00422F97" w:rsidRDefault="00422F97" w:rsidP="00422F97">
            <w:pPr>
              <w:jc w:val="both"/>
            </w:pPr>
            <w:r>
              <w:t>•     I materiali lapide: quadro sinottico delle rocce –</w:t>
            </w:r>
          </w:p>
          <w:p w:rsidR="00422F97" w:rsidRDefault="00422F97" w:rsidP="00422F97">
            <w:pPr>
              <w:jc w:val="both"/>
            </w:pPr>
            <w:r>
              <w:t>coltivazione e lavorazione delle rocce</w:t>
            </w:r>
          </w:p>
          <w:p w:rsidR="00422F97" w:rsidRDefault="00422F97" w:rsidP="00422F97">
            <w:pPr>
              <w:jc w:val="both"/>
            </w:pPr>
            <w:r>
              <w:t xml:space="preserve">• </w:t>
            </w:r>
            <w:r>
              <w:tab/>
              <w:t>I materiali ceramici: ceramici a pasta porosa e a pasta compatta – laterizi per muratura – blocchi forati per solai – le tegole</w:t>
            </w:r>
          </w:p>
          <w:p w:rsidR="00422F97" w:rsidRDefault="00422F97" w:rsidP="00422F97">
            <w:pPr>
              <w:jc w:val="both"/>
            </w:pPr>
            <w:r>
              <w:t>•     I leganti: classificazione – il cemento, tipi</w:t>
            </w:r>
          </w:p>
          <w:p w:rsidR="00422F97" w:rsidRDefault="00422F97" w:rsidP="00422F97">
            <w:pPr>
              <w:jc w:val="both"/>
            </w:pPr>
            <w:r>
              <w:t>•     Le malte: principali utilizzi delle malte – l’intonaco –</w:t>
            </w:r>
            <w:r w:rsidR="00900538">
              <w:t xml:space="preserve"> </w:t>
            </w:r>
            <w:r>
              <w:t>prodotti di gesso</w:t>
            </w:r>
          </w:p>
          <w:p w:rsidR="00422F97" w:rsidRDefault="00422F97" w:rsidP="00422F97">
            <w:pPr>
              <w:jc w:val="both"/>
            </w:pPr>
            <w:r>
              <w:t>•     Il calcestruzzo: componenti e tipi – proprietà e prove</w:t>
            </w:r>
            <w:r w:rsidR="00900538">
              <w:t xml:space="preserve"> </w:t>
            </w:r>
            <w:r>
              <w:t>– manufatti di calcestruzzo</w:t>
            </w:r>
          </w:p>
          <w:p w:rsidR="00422F97" w:rsidRDefault="00422F97" w:rsidP="00422F97">
            <w:pPr>
              <w:jc w:val="both"/>
            </w:pPr>
            <w:r>
              <w:t xml:space="preserve">• </w:t>
            </w:r>
            <w:r>
              <w:tab/>
              <w:t>Il calcestruzzo armato: tipi – fasi di realizzazione – le casseforme – armatura del calcestruzzo armato</w:t>
            </w:r>
          </w:p>
          <w:p w:rsidR="00422F97" w:rsidRDefault="00422F97" w:rsidP="00422F97">
            <w:pPr>
              <w:jc w:val="both"/>
            </w:pPr>
            <w:r>
              <w:t xml:space="preserve">• </w:t>
            </w:r>
            <w:r>
              <w:tab/>
              <w:t>I materiali metallici: classificazione dei materiali metallici ferrosi – profilati laminati a caldo e a freddo</w:t>
            </w:r>
          </w:p>
          <w:p w:rsidR="00422F97" w:rsidRDefault="00422F97" w:rsidP="00422F97">
            <w:pPr>
              <w:jc w:val="both"/>
            </w:pPr>
            <w:r>
              <w:t>– materiali metallici non ferrosi e utilizzi in edilizia</w:t>
            </w:r>
          </w:p>
          <w:p w:rsidR="00422F97" w:rsidRDefault="00422F97" w:rsidP="00422F97">
            <w:pPr>
              <w:jc w:val="both"/>
            </w:pPr>
            <w:r>
              <w:t xml:space="preserve">• </w:t>
            </w:r>
            <w:r>
              <w:tab/>
              <w:t>Il legno: proprietà e principali difetti – classificazione commerciale – caratteristiche del legno lamellare</w:t>
            </w:r>
          </w:p>
          <w:p w:rsidR="00F33B69" w:rsidRPr="00F33B69" w:rsidRDefault="00422F97" w:rsidP="00422F97">
            <w:pPr>
              <w:jc w:val="both"/>
            </w:pPr>
            <w:r>
              <w:t xml:space="preserve">• </w:t>
            </w:r>
            <w:r>
              <w:tab/>
              <w:t>I materiali e le tecniche d’unione: saldature e bullonatura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Default="00F2299C">
      <w:pPr>
        <w:spacing w:after="160" w:line="259" w:lineRule="auto"/>
      </w:pPr>
    </w:p>
    <w:p w:rsidR="00900538" w:rsidRDefault="00900538">
      <w:pPr>
        <w:spacing w:after="160" w:line="259" w:lineRule="auto"/>
      </w:pPr>
    </w:p>
    <w:p w:rsidR="00900538" w:rsidRDefault="00900538">
      <w:pPr>
        <w:spacing w:after="160" w:line="259" w:lineRule="auto"/>
      </w:pPr>
    </w:p>
    <w:p w:rsidR="00900538" w:rsidRDefault="00900538">
      <w:pPr>
        <w:spacing w:after="160" w:line="259" w:lineRule="auto"/>
      </w:pPr>
    </w:p>
    <w:p w:rsidR="00900538" w:rsidRDefault="00900538">
      <w:pPr>
        <w:spacing w:after="160" w:line="259" w:lineRule="auto"/>
      </w:pPr>
    </w:p>
    <w:p w:rsidR="00900538" w:rsidRDefault="00900538">
      <w:pPr>
        <w:spacing w:after="160" w:line="259" w:lineRule="auto"/>
      </w:pPr>
    </w:p>
    <w:p w:rsidR="00900538" w:rsidRPr="00F33B69" w:rsidRDefault="00900538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5D513C" w:rsidRP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EDILIZIA E SOSTENIBILITA’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C72E92">
            <w:pPr>
              <w:jc w:val="both"/>
            </w:pPr>
            <w:r w:rsidRPr="00F33B69">
              <w:t xml:space="preserve">ORE IN PRESENZA: </w:t>
            </w:r>
            <w:r w:rsidR="00C72E92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C72E92">
            <w:r w:rsidRPr="00F33B69">
              <w:t xml:space="preserve">TOTALE ORE: </w:t>
            </w:r>
            <w:r w:rsidR="00C72E92">
              <w:t>4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Valutare le caratteristiche funzionali e i principi di sostenibilità degli impianti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Adottare    criteri    costruttivi    per    il risparmio energetico negli edifici</w:t>
            </w:r>
          </w:p>
          <w:p w:rsidR="00F2299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Adottare      criteri      costruttivi      per l’accessibilità degli edifici attraverso l’eliminazione delle barriere architettoniche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>Valutare le caratteristiche funzionali e i principi di sostenibilità degli impianti</w:t>
            </w:r>
          </w:p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>Adottare    criteri    costruttivi    per    il risparmio energetico negli edifici</w:t>
            </w:r>
          </w:p>
          <w:p w:rsidR="00F2299C" w:rsidRPr="00F33B69" w:rsidRDefault="00900538" w:rsidP="00900538">
            <w:pPr>
              <w:jc w:val="both"/>
            </w:pPr>
            <w:r>
              <w:t>•</w:t>
            </w:r>
            <w:r>
              <w:tab/>
              <w:t>Adottare      criteri      costruttivi      per l’accessibilità degli edifici attraverso l’eliminazione delle barriere architettoniche</w:t>
            </w:r>
          </w:p>
        </w:tc>
      </w:tr>
    </w:tbl>
    <w:p w:rsidR="00F2299C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ELEMENTI DEGLI SPAZI INTERNI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4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4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Individuare le caratteristiche funzionali, distributive e compositive di manufatti e</w:t>
            </w:r>
          </w:p>
          <w:p w:rsidR="00900538" w:rsidRDefault="00900538" w:rsidP="0090053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Finiture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 xml:space="preserve"> interni</w:t>
            </w:r>
          </w:p>
          <w:p w:rsidR="005D513C" w:rsidRPr="00F33B69" w:rsidRDefault="00900538" w:rsidP="0090053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Individuare e applicare le tecniche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 xml:space="preserve">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initura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 xml:space="preserve"> degli spazi interni dell’edificio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Tipi di pareti interne e loro prestazioni</w:t>
            </w:r>
          </w:p>
          <w:p w:rsidR="00900538" w:rsidRDefault="00900538" w:rsidP="0090053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Tipi di porte interne e loro prestazioni</w:t>
            </w:r>
          </w:p>
          <w:p w:rsidR="00900538" w:rsidRDefault="00900538" w:rsidP="0090053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Tipi di pavimenti interni e loro prestazioni</w:t>
            </w:r>
          </w:p>
          <w:p w:rsidR="00900538" w:rsidRDefault="00900538" w:rsidP="0090053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Tipi di rivestimenti interni e loro prestazioni</w:t>
            </w:r>
          </w:p>
          <w:p w:rsidR="005D513C" w:rsidRPr="00F33B69" w:rsidRDefault="00900538" w:rsidP="0090053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Tipi di controsoffitti e loro prestazioni</w:t>
            </w:r>
          </w:p>
        </w:tc>
      </w:tr>
    </w:tbl>
    <w:p w:rsidR="005D513C" w:rsidRDefault="005D513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GLI IMPIANTI DOMESTICI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4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4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Individuare e applicare norme relative ai singoli impianti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Valutare       il       comportamento       e l’adeguatezza degli elementi degli impianti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lastRenderedPageBreak/>
              <w:t>•   Impianto telefonico</w:t>
            </w:r>
          </w:p>
          <w:p w:rsidR="00900538" w:rsidRDefault="00900538" w:rsidP="00900538">
            <w:pPr>
              <w:jc w:val="both"/>
            </w:pPr>
            <w:r>
              <w:t>•   Impianto citofonico</w:t>
            </w:r>
          </w:p>
          <w:p w:rsidR="00900538" w:rsidRDefault="00900538" w:rsidP="00900538">
            <w:pPr>
              <w:jc w:val="both"/>
            </w:pPr>
            <w:r>
              <w:t>•   Impianto TV</w:t>
            </w:r>
          </w:p>
          <w:p w:rsidR="00900538" w:rsidRDefault="00900538" w:rsidP="00900538">
            <w:pPr>
              <w:jc w:val="both"/>
            </w:pPr>
            <w:r>
              <w:lastRenderedPageBreak/>
              <w:t>•   Sistema domotico</w:t>
            </w:r>
          </w:p>
          <w:p w:rsidR="00900538" w:rsidRDefault="00900538" w:rsidP="00900538">
            <w:pPr>
              <w:jc w:val="both"/>
            </w:pPr>
            <w:r>
              <w:t>•   Impianto elettrico</w:t>
            </w:r>
          </w:p>
          <w:p w:rsidR="00900538" w:rsidRDefault="00900538" w:rsidP="00900538">
            <w:pPr>
              <w:jc w:val="both"/>
            </w:pPr>
            <w:r>
              <w:t>•   Impianto di illuminazione</w:t>
            </w:r>
          </w:p>
          <w:p w:rsidR="00900538" w:rsidRDefault="00900538" w:rsidP="00900538">
            <w:pPr>
              <w:jc w:val="both"/>
            </w:pPr>
            <w:r>
              <w:t>•   Impianto idrosanitario</w:t>
            </w:r>
          </w:p>
          <w:p w:rsidR="00900538" w:rsidRDefault="00900538" w:rsidP="00900538">
            <w:pPr>
              <w:jc w:val="both"/>
            </w:pPr>
            <w:r>
              <w:t>•   Impianto a gas</w:t>
            </w:r>
          </w:p>
          <w:p w:rsidR="005D513C" w:rsidRPr="00F33B69" w:rsidRDefault="00900538" w:rsidP="00900538">
            <w:pPr>
              <w:jc w:val="both"/>
            </w:pPr>
            <w:r>
              <w:t>•   Impianti di riscaldamento e climatizzazione</w:t>
            </w:r>
          </w:p>
        </w:tc>
      </w:tr>
    </w:tbl>
    <w:p w:rsidR="005D513C" w:rsidRDefault="005D513C">
      <w:pPr>
        <w:spacing w:after="160" w:line="259" w:lineRule="auto"/>
      </w:pPr>
    </w:p>
    <w:p w:rsidR="005D513C" w:rsidRDefault="005D513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PROGETTO DEGLI SPAZI INTERNI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5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5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Individuare le caratteristiche funzionali, distributive      e      compositive      delle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abitazioni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Dimensionare  gli  spazi  funzionali  di un’abitazione in funzione della destinazione d’uso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Specializzazione degli ambienti nel tempo</w:t>
            </w:r>
          </w:p>
          <w:p w:rsidR="00900538" w:rsidRDefault="00900538" w:rsidP="00900538">
            <w:pPr>
              <w:jc w:val="both"/>
            </w:pPr>
            <w:r>
              <w:t>•     Requisiti dei locali d’abitazione</w:t>
            </w:r>
          </w:p>
          <w:p w:rsidR="00900538" w:rsidRDefault="00900538" w:rsidP="00900538">
            <w:pPr>
              <w:jc w:val="both"/>
            </w:pPr>
            <w:r>
              <w:t>•     Tipi di appartamento più comuni</w:t>
            </w:r>
          </w:p>
          <w:p w:rsidR="00900538" w:rsidRDefault="00900538" w:rsidP="00900538">
            <w:pPr>
              <w:jc w:val="both"/>
            </w:pPr>
            <w:r>
              <w:t>•     Dimensionamento  e  organizzazione  degli  ambienti</w:t>
            </w:r>
          </w:p>
          <w:p w:rsidR="005D513C" w:rsidRPr="00F33B69" w:rsidRDefault="00900538" w:rsidP="00900538">
            <w:pPr>
              <w:jc w:val="both"/>
            </w:pPr>
            <w:r>
              <w:t>dell’abitazione</w:t>
            </w:r>
          </w:p>
        </w:tc>
      </w:tr>
    </w:tbl>
    <w:p w:rsidR="005D513C" w:rsidRDefault="005D513C">
      <w:pPr>
        <w:spacing w:after="160" w:line="259" w:lineRule="auto"/>
      </w:pPr>
    </w:p>
    <w:p w:rsidR="005D513C" w:rsidRDefault="005D513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VETTORI E GEOMETRIA DELLE MASSE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10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10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Valutare  le  conseguenze  degli  effetti delle grandezze vettoriali sugli elementi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strutturali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Saper comporre e scomporre vettori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Saper        calcolare        le        principali caratteristiche  geometriche  di  una sezione di forma generica riconducibile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alla composizione di sezioni semplici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Tipologie di carichi sulle costruzioni</w:t>
            </w:r>
          </w:p>
          <w:p w:rsidR="00900538" w:rsidRDefault="00900538" w:rsidP="00900538">
            <w:pPr>
              <w:jc w:val="both"/>
            </w:pPr>
            <w:r>
              <w:t>•     Vettori e operazioni con i vettori</w:t>
            </w:r>
          </w:p>
          <w:p w:rsidR="00900538" w:rsidRDefault="00900538" w:rsidP="00900538">
            <w:pPr>
              <w:jc w:val="both"/>
            </w:pPr>
            <w:r>
              <w:t>•     Poligono funicolare</w:t>
            </w:r>
          </w:p>
          <w:p w:rsidR="00900538" w:rsidRDefault="00900538" w:rsidP="00900538">
            <w:pPr>
              <w:jc w:val="both"/>
            </w:pPr>
            <w:r>
              <w:t>•     Momento statico o di 1° ordine</w:t>
            </w:r>
          </w:p>
          <w:p w:rsidR="00900538" w:rsidRDefault="00900538" w:rsidP="00900538">
            <w:pPr>
              <w:jc w:val="both"/>
            </w:pPr>
            <w:r>
              <w:t>•     Teorema di Varignon</w:t>
            </w:r>
          </w:p>
          <w:p w:rsidR="00900538" w:rsidRDefault="00900538" w:rsidP="00900538">
            <w:pPr>
              <w:jc w:val="both"/>
            </w:pPr>
            <w:r>
              <w:t>•     Il baricentro: definizione e proprietà</w:t>
            </w:r>
          </w:p>
          <w:p w:rsidR="00900538" w:rsidRDefault="00900538" w:rsidP="00900538">
            <w:pPr>
              <w:jc w:val="both"/>
            </w:pPr>
            <w:r>
              <w:t>•     Baricentro di figure geometriche regolari</w:t>
            </w:r>
          </w:p>
          <w:p w:rsidR="00900538" w:rsidRDefault="00900538" w:rsidP="00900538">
            <w:pPr>
              <w:jc w:val="both"/>
            </w:pPr>
            <w:r>
              <w:t>•   Definizione sintetica di momento d’inerzia di</w:t>
            </w:r>
          </w:p>
          <w:p w:rsidR="005D513C" w:rsidRPr="00F33B69" w:rsidRDefault="00900538" w:rsidP="00900538">
            <w:pPr>
              <w:jc w:val="both"/>
            </w:pPr>
            <w:r>
              <w:t>superfici piane e modulo di resistenza</w:t>
            </w:r>
          </w:p>
        </w:tc>
      </w:tr>
    </w:tbl>
    <w:p w:rsidR="005D513C" w:rsidRDefault="005D513C">
      <w:pPr>
        <w:spacing w:after="160" w:line="259" w:lineRule="auto"/>
      </w:pPr>
    </w:p>
    <w:p w:rsidR="005D513C" w:rsidRDefault="005D513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FORZE IN EQUILIBRIO E VINCOLI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9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9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Saper rappresentare lo schema statico di una struttura reale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Analizzare  reazioni  vincolari  e  azioni interne in strutture piane utilizzando il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calcolo vettoriale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Saper risolvere una struttura isostatica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Verificare  le  condizioni  di  equilibrio statico di un edificio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Equilibrio dei corpi rigidi ed equazioni della statica</w:t>
            </w:r>
          </w:p>
          <w:p w:rsidR="00900538" w:rsidRDefault="00900538" w:rsidP="00900538">
            <w:pPr>
              <w:jc w:val="both"/>
            </w:pPr>
            <w:r>
              <w:t>•     Vincoli e loro molteplicità</w:t>
            </w:r>
          </w:p>
          <w:p w:rsidR="00900538" w:rsidRDefault="00900538" w:rsidP="00900538">
            <w:pPr>
              <w:jc w:val="both"/>
            </w:pPr>
            <w:r>
              <w:t>•     Strutture labili, isostatiche e iperstatiche</w:t>
            </w:r>
          </w:p>
          <w:p w:rsidR="005D513C" w:rsidRPr="00F33B69" w:rsidRDefault="00900538" w:rsidP="00900538">
            <w:pPr>
              <w:jc w:val="both"/>
            </w:pPr>
            <w:r>
              <w:t xml:space="preserve">• </w:t>
            </w:r>
            <w:r>
              <w:tab/>
              <w:t>Calcolo delle reazioni vincolari per strutture isostatiche</w:t>
            </w:r>
          </w:p>
        </w:tc>
      </w:tr>
    </w:tbl>
    <w:p w:rsidR="005D513C" w:rsidRDefault="005D513C">
      <w:pPr>
        <w:spacing w:after="160" w:line="259" w:lineRule="auto"/>
      </w:pPr>
    </w:p>
    <w:p w:rsidR="005D513C" w:rsidRDefault="005D513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SOLLECITAZIONI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12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12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Calcolare  e  rappresentare  graficamente le   caratteristiche   di   sollecitazione   di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sistemi strutturali isostatici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Riconoscere   i   legami   costitutivi   tra tensioni e deformazioni nei materiali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Sforzo normale semplice (N)</w:t>
            </w:r>
          </w:p>
          <w:p w:rsidR="00900538" w:rsidRDefault="00900538" w:rsidP="00900538">
            <w:pPr>
              <w:jc w:val="both"/>
            </w:pPr>
            <w:r>
              <w:t>•     Taglio semplice (T)</w:t>
            </w:r>
          </w:p>
          <w:p w:rsidR="005D513C" w:rsidRPr="00F33B69" w:rsidRDefault="00900538" w:rsidP="00900538">
            <w:pPr>
              <w:jc w:val="both"/>
            </w:pPr>
            <w:r>
              <w:t>•     Flessione semplice retta (M)</w:t>
            </w:r>
          </w:p>
        </w:tc>
      </w:tr>
    </w:tbl>
    <w:p w:rsidR="005D513C" w:rsidRDefault="005D513C">
      <w:pPr>
        <w:spacing w:after="160" w:line="259" w:lineRule="auto"/>
      </w:pPr>
    </w:p>
    <w:p w:rsidR="005D513C" w:rsidRDefault="005D513C">
      <w:pPr>
        <w:spacing w:after="160" w:line="259" w:lineRule="auto"/>
      </w:pPr>
    </w:p>
    <w:p w:rsidR="00900538" w:rsidRDefault="00900538">
      <w:pPr>
        <w:spacing w:after="160" w:line="259" w:lineRule="auto"/>
      </w:pPr>
    </w:p>
    <w:p w:rsidR="00900538" w:rsidRDefault="00900538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TRAVI INFLESSE ISOSTATICHE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10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10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Analizzare,     calcolare     e     verificare semplici strutture isostatiche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Saper risolvere una struttura isostatica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Verificare le condizioni di equilibrio di una struttura isostatica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Trave appoggiata agli estremi, trave a mensola</w:t>
            </w:r>
          </w:p>
          <w:p w:rsidR="00900538" w:rsidRDefault="00900538" w:rsidP="00900538">
            <w:pPr>
              <w:jc w:val="both"/>
            </w:pPr>
            <w:r>
              <w:t>•     Trave su due appoggi con uno sbalzo alle estremità</w:t>
            </w:r>
          </w:p>
          <w:p w:rsidR="00900538" w:rsidRDefault="00900538" w:rsidP="00900538">
            <w:pPr>
              <w:jc w:val="both"/>
            </w:pPr>
            <w:r>
              <w:t>•     Trave appoggiata con sbalzi alle due estremità</w:t>
            </w:r>
          </w:p>
          <w:p w:rsidR="005D513C" w:rsidRPr="00F33B69" w:rsidRDefault="00900538" w:rsidP="00900538">
            <w:pPr>
              <w:jc w:val="both"/>
            </w:pPr>
            <w:r>
              <w:t>•</w:t>
            </w:r>
            <w:r>
              <w:tab/>
              <w:t>Diagrammi N, V, M di travi inflesse isostatiche caricate con differenti tipi di carichi</w:t>
            </w:r>
          </w:p>
        </w:tc>
      </w:tr>
    </w:tbl>
    <w:p w:rsidR="005D513C" w:rsidRDefault="005D513C">
      <w:pPr>
        <w:spacing w:after="160" w:line="259" w:lineRule="auto"/>
      </w:pPr>
    </w:p>
    <w:p w:rsidR="005D513C" w:rsidRDefault="005D513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SOLLECITAZIONI E DEFORMAZIONI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10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10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Calcolare le sollecitazioni riconoscendo le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tensioni      interne      dovute      a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compressione,      trazione,      taglio      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flessione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Saper      calcolare      e      rappresentare graficamente le caratteristiche di sollecitazione di strutture isostatiche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Verificare il comportamento di elementi strutturali in relazione alle caratteristiche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di sollecitazioni presenti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Calcolare  la  deformazione  delle  travi isostatiche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Caratteristiche generali dei metodi di calcolo</w:t>
            </w:r>
          </w:p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>Sollecitazioni semplici e composte e situazione tensionale</w:t>
            </w:r>
          </w:p>
          <w:p w:rsidR="00900538" w:rsidRDefault="00900538" w:rsidP="00900538">
            <w:pPr>
              <w:jc w:val="both"/>
            </w:pPr>
            <w:r>
              <w:t>•   Sforzo Normale</w:t>
            </w:r>
          </w:p>
          <w:p w:rsidR="00900538" w:rsidRDefault="00900538" w:rsidP="00900538">
            <w:pPr>
              <w:jc w:val="both"/>
            </w:pPr>
            <w:r>
              <w:t>•   Taglio semplice</w:t>
            </w:r>
          </w:p>
          <w:p w:rsidR="00900538" w:rsidRDefault="00900538" w:rsidP="00900538">
            <w:pPr>
              <w:jc w:val="both"/>
            </w:pPr>
            <w:r>
              <w:t>•   Flessione semplice retta</w:t>
            </w:r>
          </w:p>
          <w:p w:rsidR="00900538" w:rsidRDefault="00900538" w:rsidP="00900538">
            <w:pPr>
              <w:jc w:val="both"/>
            </w:pPr>
            <w:r>
              <w:t>•   Carico di punta</w:t>
            </w:r>
          </w:p>
          <w:p w:rsidR="005D513C" w:rsidRPr="00F33B69" w:rsidRDefault="00900538" w:rsidP="00900538">
            <w:pPr>
              <w:jc w:val="both"/>
            </w:pPr>
            <w:r>
              <w:t>•</w:t>
            </w:r>
            <w:r>
              <w:tab/>
              <w:t>Calcolo della deformazione delle travi isostatiche</w:t>
            </w:r>
          </w:p>
        </w:tc>
      </w:tr>
    </w:tbl>
    <w:p w:rsidR="005D513C" w:rsidRDefault="005D513C">
      <w:pPr>
        <w:spacing w:after="160" w:line="259" w:lineRule="auto"/>
      </w:pPr>
    </w:p>
    <w:p w:rsidR="00900538" w:rsidRDefault="00900538">
      <w:pPr>
        <w:spacing w:after="160" w:line="259" w:lineRule="auto"/>
      </w:pPr>
    </w:p>
    <w:p w:rsidR="00900538" w:rsidRDefault="00900538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DF0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SOLLECITAZIONI E DEFORMAZIONI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8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 xml:space="preserve">8 </w:t>
            </w:r>
            <w:r w:rsidRPr="00F33B69">
              <w:t>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Analizzare    i    carichi    permanenti    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d’esercizio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Analizzare le azioni e i carichi del vento, della neve, della temperatura, dei terremoti e di eventi eccezionali su una costruzione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Calcolare  le  aree  di  carico  su  diversi elementi strutturali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 xml:space="preserve">• </w:t>
            </w:r>
            <w:r>
              <w:tab/>
              <w:t>Carichi permanenti e carichi di esercizio che gravano su una struttura</w:t>
            </w:r>
          </w:p>
          <w:p w:rsidR="00900538" w:rsidRDefault="00900538" w:rsidP="00900538">
            <w:pPr>
              <w:jc w:val="both"/>
            </w:pPr>
            <w:r>
              <w:t xml:space="preserve">• </w:t>
            </w:r>
            <w:r>
              <w:tab/>
              <w:t>Azioni e carichi determinati dall’azione del vento, della neve, della temperatura, dei terremoti e di eventi</w:t>
            </w:r>
          </w:p>
          <w:p w:rsidR="005D513C" w:rsidRPr="00F33B69" w:rsidRDefault="00900538" w:rsidP="00900538">
            <w:pPr>
              <w:jc w:val="both"/>
            </w:pPr>
            <w:r>
              <w:t>eccezionali su una costruzione</w:t>
            </w:r>
          </w:p>
        </w:tc>
      </w:tr>
    </w:tbl>
    <w:p w:rsidR="005D513C" w:rsidRDefault="005D513C">
      <w:pPr>
        <w:spacing w:after="160" w:line="259" w:lineRule="auto"/>
      </w:pPr>
    </w:p>
    <w:p w:rsidR="005D513C" w:rsidRPr="00F33B69" w:rsidRDefault="005D513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422F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ELEMENTI EDILIZI, SISTEMI COSTRUTTIVI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C72E92">
            <w:pPr>
              <w:jc w:val="both"/>
            </w:pPr>
            <w:r w:rsidRPr="00F33B69">
              <w:t xml:space="preserve">ORE IN PRESENZA: </w:t>
            </w:r>
            <w:r w:rsidR="00C72E92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C72E92">
            <w:r w:rsidRPr="00F33B69">
              <w:t xml:space="preserve">TOTALE ORE: </w:t>
            </w:r>
            <w:r w:rsidR="00C72E92">
              <w:t>4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Riconoscere i principali elementi edilizi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Rappresentare i particolari costruttivi di un elemento edilizio</w:t>
            </w:r>
          </w:p>
          <w:p w:rsidR="00F2299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Individuare le caratteristiche funzionali, distributive e compositive degli elementi edilizi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Tipi ed elementi strutturali</w:t>
            </w:r>
          </w:p>
          <w:p w:rsidR="00900538" w:rsidRDefault="00900538" w:rsidP="00900538">
            <w:pPr>
              <w:jc w:val="both"/>
            </w:pPr>
            <w:r>
              <w:t>•    Sistemi costruttivi</w:t>
            </w:r>
          </w:p>
          <w:p w:rsidR="00900538" w:rsidRDefault="00900538" w:rsidP="00900538">
            <w:pPr>
              <w:jc w:val="both"/>
            </w:pPr>
            <w:r>
              <w:t>•    Fondazioni</w:t>
            </w:r>
          </w:p>
          <w:p w:rsidR="00900538" w:rsidRDefault="00900538" w:rsidP="00900538">
            <w:pPr>
              <w:jc w:val="both"/>
            </w:pPr>
            <w:r>
              <w:t>•    Strutture portanti verticali</w:t>
            </w:r>
          </w:p>
          <w:p w:rsidR="00900538" w:rsidRDefault="00900538" w:rsidP="00900538">
            <w:pPr>
              <w:jc w:val="both"/>
            </w:pPr>
            <w:r>
              <w:t>•    Solai</w:t>
            </w:r>
          </w:p>
          <w:p w:rsidR="00900538" w:rsidRDefault="00900538" w:rsidP="00900538">
            <w:pPr>
              <w:jc w:val="both"/>
            </w:pPr>
            <w:r>
              <w:t>•    Tamponamenti e finiture esterne</w:t>
            </w:r>
          </w:p>
          <w:p w:rsidR="00900538" w:rsidRDefault="00900538" w:rsidP="00900538">
            <w:pPr>
              <w:jc w:val="both"/>
            </w:pPr>
            <w:r>
              <w:t>•    Coperture</w:t>
            </w:r>
          </w:p>
          <w:p w:rsidR="00900538" w:rsidRDefault="00900538" w:rsidP="00900538">
            <w:pPr>
              <w:jc w:val="both"/>
            </w:pPr>
            <w:r>
              <w:t>•    Scale e parapetti</w:t>
            </w:r>
          </w:p>
          <w:p w:rsidR="00900538" w:rsidRDefault="00900538" w:rsidP="00900538">
            <w:pPr>
              <w:jc w:val="both"/>
            </w:pPr>
            <w:r>
              <w:t>•    Ascensori, scale mobili e autorimesse</w:t>
            </w:r>
          </w:p>
          <w:p w:rsidR="00F2299C" w:rsidRPr="00F33B69" w:rsidRDefault="00900538" w:rsidP="00900538">
            <w:pPr>
              <w:jc w:val="both"/>
            </w:pPr>
            <w:r>
              <w:t>•    Infissi esterni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5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INFRASTRUTTURE IMPIANTISTICHE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C72E92">
            <w:pPr>
              <w:jc w:val="both"/>
            </w:pPr>
            <w:r w:rsidRPr="00F33B69">
              <w:t xml:space="preserve">ORE IN PRESENZA: </w:t>
            </w:r>
            <w:r w:rsidR="00C72E92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C72E92">
            <w:r w:rsidRPr="00F33B69">
              <w:t>TOTALE ORE</w:t>
            </w:r>
            <w:r w:rsidR="00C72E92">
              <w:t>4</w:t>
            </w:r>
            <w:r w:rsidRPr="00F33B69">
              <w:t xml:space="preserve"> </w:t>
            </w:r>
            <w:r w:rsidR="00C72E92">
              <w:t xml:space="preserve"> </w:t>
            </w:r>
            <w:r w:rsidRPr="00F33B69">
              <w:t>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Individuare e applicare le norme relative alle strutture impiantistiche</w:t>
            </w:r>
          </w:p>
          <w:p w:rsidR="00F2299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Valutare     il     comportamento     degli elementi delle strutture impiantistiche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Prelievo e smaltimento delle acque</w:t>
            </w:r>
          </w:p>
          <w:p w:rsidR="00900538" w:rsidRDefault="00900538" w:rsidP="00900538">
            <w:pPr>
              <w:jc w:val="both"/>
            </w:pPr>
            <w:r>
              <w:t>•   Trattamento e distribuzione delle acque</w:t>
            </w:r>
          </w:p>
          <w:p w:rsidR="00900538" w:rsidRDefault="00900538" w:rsidP="00900538">
            <w:pPr>
              <w:jc w:val="both"/>
            </w:pPr>
            <w:r>
              <w:t>•   Produzione centralizzata dell’acqua calda</w:t>
            </w:r>
          </w:p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>Impianti     di     riscaldamento     e     climatizzazione centralizzati</w:t>
            </w:r>
          </w:p>
          <w:p w:rsidR="00F2299C" w:rsidRPr="00F33B69" w:rsidRDefault="00900538" w:rsidP="00900538">
            <w:pPr>
              <w:jc w:val="both"/>
            </w:pPr>
            <w:r>
              <w:t>•   Contenimento dell’inquinamento acustico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p w:rsidR="00900538" w:rsidRDefault="00900538" w:rsidP="00F2299C">
      <w:pPr>
        <w:spacing w:after="160" w:line="259" w:lineRule="auto"/>
      </w:pPr>
    </w:p>
    <w:p w:rsidR="00900538" w:rsidRDefault="00900538" w:rsidP="00F2299C">
      <w:pPr>
        <w:spacing w:after="160" w:line="259" w:lineRule="auto"/>
      </w:pPr>
    </w:p>
    <w:p w:rsidR="00900538" w:rsidRDefault="00900538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 TIPI EDILIZI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4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4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Riconoscere i principali tipi edilizi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Individuare le caratteristiche funzionali e compositive degli edifici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Dimensionare gli spazi funzionali di un edificio in relazione alla destinazione d’uso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Tipologia dei manufatti edilizi</w:t>
            </w:r>
          </w:p>
          <w:p w:rsidR="00900538" w:rsidRDefault="00900538" w:rsidP="00900538">
            <w:pPr>
              <w:jc w:val="both"/>
            </w:pPr>
            <w:r>
              <w:t>•     Evoluzione storica dei tipi edilizi</w:t>
            </w:r>
          </w:p>
          <w:p w:rsidR="00900538" w:rsidRDefault="00900538" w:rsidP="00900538">
            <w:pPr>
              <w:jc w:val="both"/>
            </w:pPr>
            <w:r>
              <w:t>•     Tipi di casa</w:t>
            </w:r>
          </w:p>
          <w:p w:rsidR="00900538" w:rsidRDefault="00900538" w:rsidP="00900538">
            <w:pPr>
              <w:jc w:val="both"/>
            </w:pPr>
            <w:r>
              <w:t>•     Tipi edilizi per l’industria e gli uffici</w:t>
            </w:r>
          </w:p>
          <w:p w:rsidR="00900538" w:rsidRDefault="00900538" w:rsidP="00900538">
            <w:pPr>
              <w:jc w:val="both"/>
            </w:pPr>
            <w:r>
              <w:t>•     Ambienti e spazi per il commercio</w:t>
            </w:r>
          </w:p>
          <w:p w:rsidR="00900538" w:rsidRDefault="00900538" w:rsidP="00900538">
            <w:pPr>
              <w:jc w:val="both"/>
            </w:pPr>
            <w:r>
              <w:t>•     Edilizia rurale e aree agricole</w:t>
            </w:r>
          </w:p>
          <w:p w:rsidR="00900538" w:rsidRDefault="00900538" w:rsidP="00900538">
            <w:pPr>
              <w:jc w:val="both"/>
            </w:pPr>
            <w:r>
              <w:t>•     Edifici per la comunità</w:t>
            </w:r>
          </w:p>
          <w:p w:rsidR="00900538" w:rsidRDefault="00900538" w:rsidP="00900538">
            <w:pPr>
              <w:jc w:val="both"/>
            </w:pPr>
            <w:r>
              <w:t>•     Residenze per anziani</w:t>
            </w:r>
          </w:p>
          <w:p w:rsidR="00900538" w:rsidRDefault="00900538" w:rsidP="00900538">
            <w:pPr>
              <w:jc w:val="both"/>
            </w:pPr>
            <w:r>
              <w:t>•     Edifici per il culto</w:t>
            </w:r>
          </w:p>
          <w:p w:rsidR="00900538" w:rsidRDefault="00900538" w:rsidP="00900538">
            <w:pPr>
              <w:jc w:val="both"/>
            </w:pPr>
            <w:r>
              <w:t>•     Strutture ricettive turistico-alberghiere</w:t>
            </w:r>
          </w:p>
          <w:p w:rsidR="00900538" w:rsidRDefault="00900538" w:rsidP="00900538">
            <w:pPr>
              <w:jc w:val="both"/>
            </w:pPr>
            <w:r>
              <w:t>•     Tipi di locali per lo spettacolo e lo sport</w:t>
            </w:r>
          </w:p>
          <w:p w:rsidR="005D513C" w:rsidRPr="00F33B69" w:rsidRDefault="00900538" w:rsidP="00900538">
            <w:pPr>
              <w:jc w:val="both"/>
            </w:pPr>
            <w:r>
              <w:t>•     Parcheggi</w:t>
            </w:r>
          </w:p>
        </w:tc>
      </w:tr>
    </w:tbl>
    <w:p w:rsidR="005D513C" w:rsidRDefault="005D513C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C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ERO EDILI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422F97" w:rsidRPr="000120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="00422F97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4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 </w:t>
            </w:r>
            <w:r w:rsidR="00C72E92">
              <w:t>4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Applicare criteri e tecniche di analisi nei casi  di  recupero  e  riutilizzo  di  edifici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esistenti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Riconoscere le tecniche di demolizione e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valutarne l’utilizzo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>Tipi  di  degrado  e  tipi  di  intervento  di recupero edilizio</w:t>
            </w:r>
          </w:p>
          <w:p w:rsidR="00900538" w:rsidRDefault="00900538" w:rsidP="00900538">
            <w:pPr>
              <w:jc w:val="both"/>
            </w:pPr>
            <w:r>
              <w:t>•   Progetto dell’intervento di recupero</w:t>
            </w:r>
          </w:p>
          <w:p w:rsidR="00900538" w:rsidRDefault="00900538" w:rsidP="00900538">
            <w:pPr>
              <w:jc w:val="both"/>
            </w:pPr>
            <w:r>
              <w:t>•   Consolidamento delle fondazioni</w:t>
            </w:r>
          </w:p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>Consolidamento    delle    strutture    portanti verticali</w:t>
            </w:r>
          </w:p>
          <w:p w:rsidR="00900538" w:rsidRDefault="00900538" w:rsidP="00900538">
            <w:pPr>
              <w:jc w:val="both"/>
            </w:pPr>
            <w:r>
              <w:t>•   Consolidamento dei solai</w:t>
            </w:r>
          </w:p>
          <w:p w:rsidR="00900538" w:rsidRDefault="00900538" w:rsidP="00900538">
            <w:pPr>
              <w:jc w:val="both"/>
            </w:pPr>
            <w:r>
              <w:t>•   Recupero dei tetti a falde</w:t>
            </w:r>
          </w:p>
          <w:p w:rsidR="005D513C" w:rsidRPr="00F33B69" w:rsidRDefault="00900538" w:rsidP="00900538">
            <w:pPr>
              <w:jc w:val="both"/>
            </w:pPr>
            <w:r>
              <w:t>•</w:t>
            </w:r>
            <w:r>
              <w:tab/>
              <w:t>Tipi  di  intervento  demolitivi  e  tecniche  di demolizione</w:t>
            </w:r>
          </w:p>
        </w:tc>
      </w:tr>
    </w:tbl>
    <w:p w:rsidR="005D513C" w:rsidRDefault="005D513C" w:rsidP="00F2299C">
      <w:pPr>
        <w:spacing w:after="160" w:line="259" w:lineRule="auto"/>
      </w:pPr>
    </w:p>
    <w:p w:rsidR="00900538" w:rsidRDefault="00900538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L’IMPOSTAZIONE DEL CALCOLO STRUTTURALE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12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12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Individuare e utilizzare  gli  elementi  di base del calcolo strutturale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Individuare le fasi di progetto di vari tipi di elementi strutturali con il MSL, secondo  quanto  previsto  dalle  N.T.C.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Modellazione di una struttura</w:t>
            </w:r>
          </w:p>
          <w:p w:rsidR="00900538" w:rsidRDefault="00900538" w:rsidP="00900538">
            <w:pPr>
              <w:jc w:val="both"/>
            </w:pPr>
            <w:r>
              <w:t>•     Azioni sulle costruzioni</w:t>
            </w:r>
          </w:p>
          <w:p w:rsidR="00900538" w:rsidRDefault="00900538" w:rsidP="00900538">
            <w:pPr>
              <w:jc w:val="both"/>
            </w:pPr>
            <w:r>
              <w:t>•     Durabilità di una struttura</w:t>
            </w:r>
          </w:p>
          <w:p w:rsidR="00900538" w:rsidRDefault="00900538" w:rsidP="00900538">
            <w:pPr>
              <w:jc w:val="both"/>
            </w:pPr>
            <w:r>
              <w:t>•     Metodo delle tensioni ammissibili (MTA)</w:t>
            </w:r>
          </w:p>
          <w:p w:rsidR="005D513C" w:rsidRPr="00F33B69" w:rsidRDefault="00900538" w:rsidP="00900538">
            <w:pPr>
              <w:jc w:val="both"/>
            </w:pPr>
            <w:r>
              <w:t>•     Metodo semiprobabilistico agli stati limite</w:t>
            </w:r>
          </w:p>
        </w:tc>
      </w:tr>
    </w:tbl>
    <w:p w:rsidR="005D513C" w:rsidRDefault="005D513C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CALCESTRUZZO ARMATO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10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10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Saper    armare    e    dimensionare    gli elementi    strutturali    in    calcestruzzo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armato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Effettuare il calcolo di verifica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Proprietà del cls</w:t>
            </w:r>
          </w:p>
          <w:p w:rsidR="00900538" w:rsidRDefault="00900538" w:rsidP="00900538">
            <w:pPr>
              <w:jc w:val="both"/>
            </w:pPr>
            <w:r>
              <w:t>•     Armature metalliche e calcestruzzo armato</w:t>
            </w:r>
          </w:p>
          <w:p w:rsidR="00900538" w:rsidRDefault="00900538" w:rsidP="00900538">
            <w:pPr>
              <w:jc w:val="both"/>
            </w:pPr>
            <w:r>
              <w:t>•     Resistenza di calcolo</w:t>
            </w:r>
          </w:p>
          <w:p w:rsidR="00900538" w:rsidRDefault="00900538" w:rsidP="00900538">
            <w:pPr>
              <w:jc w:val="both"/>
            </w:pPr>
            <w:r>
              <w:t>•     SLU per tensioni normali</w:t>
            </w:r>
          </w:p>
          <w:p w:rsidR="00900538" w:rsidRDefault="00900538" w:rsidP="00900538">
            <w:pPr>
              <w:jc w:val="both"/>
            </w:pPr>
            <w:r>
              <w:t>•     Campi limite</w:t>
            </w:r>
          </w:p>
          <w:p w:rsidR="00900538" w:rsidRDefault="00900538" w:rsidP="00900538">
            <w:pPr>
              <w:jc w:val="both"/>
            </w:pPr>
            <w:r>
              <w:t>•     Sforzo normale</w:t>
            </w:r>
          </w:p>
          <w:p w:rsidR="00900538" w:rsidRDefault="00900538" w:rsidP="00900538">
            <w:pPr>
              <w:jc w:val="both"/>
            </w:pPr>
            <w:r>
              <w:t>•     Flessione semplice retta</w:t>
            </w:r>
          </w:p>
          <w:p w:rsidR="00900538" w:rsidRDefault="00900538" w:rsidP="00900538">
            <w:pPr>
              <w:jc w:val="both"/>
            </w:pPr>
            <w:r>
              <w:t>•     Flessione composta</w:t>
            </w:r>
          </w:p>
          <w:p w:rsidR="00900538" w:rsidRDefault="00900538" w:rsidP="00900538">
            <w:pPr>
              <w:jc w:val="both"/>
            </w:pPr>
            <w:r>
              <w:t>•     Taglio</w:t>
            </w:r>
          </w:p>
          <w:p w:rsidR="00900538" w:rsidRDefault="00900538" w:rsidP="00900538">
            <w:pPr>
              <w:jc w:val="both"/>
            </w:pPr>
            <w:r>
              <w:t>•     Punzonamento</w:t>
            </w:r>
          </w:p>
          <w:p w:rsidR="00900538" w:rsidRDefault="00900538" w:rsidP="00900538">
            <w:pPr>
              <w:jc w:val="both"/>
            </w:pPr>
            <w:r>
              <w:t>•     Verifiche agli stati limite ultimi e di esercizio</w:t>
            </w:r>
          </w:p>
          <w:p w:rsidR="00900538" w:rsidRDefault="00900538" w:rsidP="00900538">
            <w:pPr>
              <w:jc w:val="both"/>
            </w:pPr>
            <w:r>
              <w:t>•     Elementi strutturali verticali e orizzontali</w:t>
            </w:r>
          </w:p>
          <w:p w:rsidR="00900538" w:rsidRDefault="00900538" w:rsidP="00900538">
            <w:pPr>
              <w:jc w:val="both"/>
            </w:pPr>
            <w:r>
              <w:t>•     Collegamenti verticali</w:t>
            </w:r>
          </w:p>
          <w:p w:rsidR="005D513C" w:rsidRPr="00F33B69" w:rsidRDefault="00900538" w:rsidP="00900538">
            <w:pPr>
              <w:jc w:val="both"/>
            </w:pPr>
            <w:r>
              <w:t>•     Coperture</w:t>
            </w:r>
          </w:p>
        </w:tc>
      </w:tr>
    </w:tbl>
    <w:p w:rsidR="005D513C" w:rsidRDefault="005D513C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p w:rsidR="00900538" w:rsidRDefault="00900538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422F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L’ACCIAIO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10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10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5D513C" w:rsidRPr="00F33B69" w:rsidRDefault="00900538" w:rsidP="00DF0D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Effettuare   il   calcolo   di   verifica   e progetto di elementi strutturali in acciaio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>Caratteristiche degli elementi e delle strutture in acciaio</w:t>
            </w:r>
          </w:p>
          <w:p w:rsidR="00900538" w:rsidRDefault="00900538" w:rsidP="00900538">
            <w:pPr>
              <w:jc w:val="both"/>
            </w:pPr>
            <w:r>
              <w:t>•   Verifiche agli stati limite ultimi e di esercizio</w:t>
            </w:r>
          </w:p>
          <w:p w:rsidR="00900538" w:rsidRDefault="00900538" w:rsidP="00900538">
            <w:pPr>
              <w:jc w:val="both"/>
            </w:pPr>
            <w:r>
              <w:t>•   Progetto e verifica di strutture in acciaio</w:t>
            </w:r>
          </w:p>
          <w:p w:rsidR="00900538" w:rsidRDefault="00900538" w:rsidP="00900538">
            <w:pPr>
              <w:jc w:val="both"/>
            </w:pPr>
            <w:r>
              <w:t>•   Sistemi di unione</w:t>
            </w:r>
          </w:p>
          <w:p w:rsidR="00900538" w:rsidRDefault="00900538" w:rsidP="00900538">
            <w:pPr>
              <w:jc w:val="both"/>
            </w:pPr>
            <w:r>
              <w:t>•   Solai</w:t>
            </w:r>
          </w:p>
          <w:p w:rsidR="005D513C" w:rsidRPr="00F33B69" w:rsidRDefault="00900538" w:rsidP="00900538">
            <w:pPr>
              <w:jc w:val="both"/>
            </w:pPr>
            <w:r>
              <w:t>•   Coperture</w:t>
            </w:r>
          </w:p>
        </w:tc>
      </w:tr>
    </w:tbl>
    <w:p w:rsidR="005D513C" w:rsidRDefault="005D513C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FONDAZIONI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10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10</w:t>
            </w:r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Calcolare  e  rappresentare  graficamente le   caratteristiche   di   sollecitazione   di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sistemi strutturali isostatici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Riconoscere   i   legami   costitutivi   tra tensioni e deformazioni nei materiali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  Sforzo normale semplice (N)</w:t>
            </w:r>
          </w:p>
          <w:p w:rsidR="00900538" w:rsidRDefault="00900538" w:rsidP="00900538">
            <w:pPr>
              <w:jc w:val="both"/>
            </w:pPr>
            <w:r>
              <w:t>•     Taglio semplice (T)</w:t>
            </w:r>
          </w:p>
          <w:p w:rsidR="005D513C" w:rsidRPr="00F33B69" w:rsidRDefault="00900538" w:rsidP="00900538">
            <w:pPr>
              <w:jc w:val="both"/>
            </w:pPr>
            <w:r>
              <w:t>•     Flessione semplice retta (M)</w:t>
            </w:r>
          </w:p>
        </w:tc>
      </w:tr>
    </w:tbl>
    <w:p w:rsidR="005D513C" w:rsidRDefault="005D513C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5D51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OPERE DI SOSTEGNO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14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 xml:space="preserve">14 </w:t>
            </w:r>
            <w:r w:rsidRPr="00F33B69">
              <w:t>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   Calcolare la spinta delle terre</w:t>
            </w:r>
          </w:p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Scegliere   la   tipologia   di   opera   di 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sostegno in funzione delle caratteristiche ambientali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Effettuare  il  calcolo  di  verifica  e  di progetto di muri di sostegno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lastRenderedPageBreak/>
              <w:t>•   Caratteristiche della spinta delle terre</w:t>
            </w:r>
          </w:p>
          <w:p w:rsidR="00900538" w:rsidRDefault="00900538" w:rsidP="00900538">
            <w:pPr>
              <w:jc w:val="both"/>
            </w:pPr>
            <w:r>
              <w:t>•   Teoria di Coulomb e metodo di Poncelet</w:t>
            </w:r>
          </w:p>
          <w:p w:rsidR="00900538" w:rsidRDefault="00900538" w:rsidP="00900538">
            <w:pPr>
              <w:jc w:val="both"/>
            </w:pPr>
            <w:r>
              <w:t>•</w:t>
            </w:r>
            <w:r>
              <w:tab/>
              <w:t xml:space="preserve">Tipologie, materiali e criteri costruttivi dei </w:t>
            </w:r>
            <w:r>
              <w:lastRenderedPageBreak/>
              <w:t>muri di sostegno</w:t>
            </w:r>
          </w:p>
          <w:p w:rsidR="005D513C" w:rsidRPr="00F33B69" w:rsidRDefault="00900538" w:rsidP="00900538">
            <w:pPr>
              <w:jc w:val="both"/>
            </w:pPr>
            <w:r>
              <w:t>•   Calcolo e verifica dei muri di sostegno</w:t>
            </w:r>
          </w:p>
        </w:tc>
      </w:tr>
    </w:tbl>
    <w:p w:rsidR="005D513C" w:rsidRDefault="005D513C" w:rsidP="00F2299C">
      <w:pPr>
        <w:spacing w:after="160" w:line="259" w:lineRule="auto"/>
      </w:pPr>
    </w:p>
    <w:p w:rsidR="005D513C" w:rsidRDefault="005D513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D513C" w:rsidRPr="00F33B69" w:rsidTr="00DF0D60">
        <w:tc>
          <w:tcPr>
            <w:tcW w:w="10188" w:type="dxa"/>
            <w:gridSpan w:val="3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  <w:bCs/>
              </w:rPr>
            </w:pPr>
          </w:p>
          <w:p w:rsidR="005D513C" w:rsidRPr="00F33B69" w:rsidRDefault="005D513C" w:rsidP="00422F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22F97" w:rsidRP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STRUTTURE IN ZONA SISMICA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2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  <w:r w:rsidR="00422F97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C72E92">
            <w:pPr>
              <w:jc w:val="both"/>
            </w:pPr>
            <w:r w:rsidRPr="00F33B69">
              <w:t xml:space="preserve">ORE IN PRESENZA: </w:t>
            </w:r>
            <w:r w:rsidR="00C72E92">
              <w:t>6</w:t>
            </w:r>
          </w:p>
        </w:tc>
        <w:tc>
          <w:tcPr>
            <w:tcW w:w="3155" w:type="dxa"/>
            <w:shd w:val="clear" w:color="auto" w:fill="auto"/>
          </w:tcPr>
          <w:p w:rsidR="005D513C" w:rsidRPr="00F33B69" w:rsidRDefault="005D513C" w:rsidP="00DF0D6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D513C" w:rsidRPr="00F33B69" w:rsidRDefault="005D513C" w:rsidP="00C72E92">
            <w:r w:rsidRPr="00F33B69">
              <w:t xml:space="preserve">TOTALE ORE: </w:t>
            </w:r>
            <w:r w:rsidR="00C72E92">
              <w:t>6</w:t>
            </w:r>
            <w:bookmarkStart w:id="0" w:name="_GoBack"/>
            <w:bookmarkEnd w:id="0"/>
            <w:r w:rsidRPr="00F33B69">
              <w:t xml:space="preserve"> di cui valide ai fini ASL: …</w:t>
            </w:r>
          </w:p>
        </w:tc>
      </w:tr>
      <w:tr w:rsidR="005D513C" w:rsidRPr="00F33B69" w:rsidTr="00DF0D60">
        <w:tc>
          <w:tcPr>
            <w:tcW w:w="4891" w:type="dxa"/>
            <w:shd w:val="clear" w:color="auto" w:fill="auto"/>
          </w:tcPr>
          <w:p w:rsidR="005D513C" w:rsidRPr="00F33B69" w:rsidRDefault="005D513C" w:rsidP="00DF0D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D513C" w:rsidRPr="00F33B69" w:rsidRDefault="005D513C" w:rsidP="00DF0D6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5D513C" w:rsidRPr="00F33B69" w:rsidTr="00DF0D60">
        <w:trPr>
          <w:trHeight w:val="77"/>
        </w:trPr>
        <w:tc>
          <w:tcPr>
            <w:tcW w:w="4891" w:type="dxa"/>
            <w:shd w:val="clear" w:color="auto" w:fill="auto"/>
          </w:tcPr>
          <w:p w:rsidR="00900538" w:rsidRPr="00900538" w:rsidRDefault="00900538" w:rsidP="009005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ab/>
              <w:t>Applicare    i    criteri    e    le    tecniche antisismiche di base nella progettazione</w:t>
            </w:r>
          </w:p>
          <w:p w:rsidR="005D513C" w:rsidRPr="00F33B69" w:rsidRDefault="00900538" w:rsidP="009005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38">
              <w:rPr>
                <w:rFonts w:ascii="Times New Roman" w:hAnsi="Times New Roman" w:cs="Times New Roman"/>
                <w:sz w:val="24"/>
                <w:szCs w:val="24"/>
              </w:rPr>
              <w:t>e negli interventi sul patrimonio edilizio esistente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0538" w:rsidRDefault="00900538" w:rsidP="00900538">
            <w:pPr>
              <w:jc w:val="both"/>
            </w:pPr>
            <w:r>
              <w:t>•   Caratteristiche delle costruzioni</w:t>
            </w:r>
          </w:p>
          <w:p w:rsidR="005D513C" w:rsidRPr="00F33B69" w:rsidRDefault="00900538" w:rsidP="00900538">
            <w:pPr>
              <w:jc w:val="both"/>
            </w:pPr>
            <w:r>
              <w:t>•   Interventi sul patrimonio edilizio esistente</w:t>
            </w:r>
          </w:p>
        </w:tc>
      </w:tr>
    </w:tbl>
    <w:p w:rsidR="005D513C" w:rsidRPr="00F33B69" w:rsidRDefault="005D513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C72E92">
      <w:rPr>
        <w:noProof/>
        <w:sz w:val="16"/>
        <w:szCs w:val="16"/>
      </w:rPr>
      <w:t>12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BA7"/>
    <w:multiLevelType w:val="hybridMultilevel"/>
    <w:tmpl w:val="72C6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620B8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3B7D"/>
    <w:multiLevelType w:val="hybridMultilevel"/>
    <w:tmpl w:val="DD9C6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2A78"/>
    <w:multiLevelType w:val="hybridMultilevel"/>
    <w:tmpl w:val="D1ECE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22F97"/>
    <w:rsid w:val="004760BD"/>
    <w:rsid w:val="005718B9"/>
    <w:rsid w:val="005C7F3E"/>
    <w:rsid w:val="005D513C"/>
    <w:rsid w:val="005F5F5D"/>
    <w:rsid w:val="006119B4"/>
    <w:rsid w:val="0069067C"/>
    <w:rsid w:val="0069757F"/>
    <w:rsid w:val="006D352D"/>
    <w:rsid w:val="00743BB6"/>
    <w:rsid w:val="00773C9D"/>
    <w:rsid w:val="007F0032"/>
    <w:rsid w:val="00900538"/>
    <w:rsid w:val="009868F9"/>
    <w:rsid w:val="00AC7E09"/>
    <w:rsid w:val="00B81D55"/>
    <w:rsid w:val="00B84BBE"/>
    <w:rsid w:val="00C72E92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94FE-ED04-415A-ABD3-A5E94533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2019-06-11T18:02:00Z</dcterms:created>
  <dcterms:modified xsi:type="dcterms:W3CDTF">2019-06-11T18:02:00Z</dcterms:modified>
</cp:coreProperties>
</file>